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F1" w:rsidRDefault="004F6CF1" w:rsidP="004F6CF1">
      <w:pPr>
        <w:shd w:val="clear" w:color="auto" w:fill="FFFFFF"/>
        <w:rPr>
          <w:rFonts w:eastAsia="Times New Roman" w:cs="Times New Roman"/>
          <w:b/>
          <w:bCs/>
          <w:color w:val="6D2200"/>
          <w:sz w:val="28"/>
          <w:szCs w:val="20"/>
        </w:rPr>
      </w:pPr>
      <w:r w:rsidRPr="005630BA">
        <w:rPr>
          <w:rFonts w:eastAsia="Times New Roman" w:cs="Times New Roman"/>
          <w:b/>
          <w:bCs/>
          <w:color w:val="6D2200"/>
          <w:sz w:val="28"/>
          <w:szCs w:val="20"/>
        </w:rPr>
        <w:t>Bá</w:t>
      </w:r>
      <w:r w:rsidR="006E1F21">
        <w:rPr>
          <w:rFonts w:eastAsia="Times New Roman" w:cs="Times New Roman"/>
          <w:b/>
          <w:bCs/>
          <w:color w:val="6D2200"/>
          <w:sz w:val="28"/>
          <w:szCs w:val="20"/>
        </w:rPr>
        <w:t>o cáo thị trường cà phê tháng 11</w:t>
      </w:r>
      <w:r>
        <w:rPr>
          <w:rFonts w:eastAsia="Times New Roman" w:cs="Times New Roman"/>
          <w:b/>
          <w:bCs/>
          <w:color w:val="6D2200"/>
          <w:sz w:val="28"/>
          <w:szCs w:val="20"/>
        </w:rPr>
        <w:t>/2020</w:t>
      </w:r>
      <w:r w:rsidRPr="005630BA">
        <w:rPr>
          <w:rFonts w:eastAsia="Times New Roman" w:cs="Times New Roman"/>
          <w:b/>
          <w:bCs/>
          <w:color w:val="6D2200"/>
          <w:sz w:val="28"/>
          <w:szCs w:val="20"/>
        </w:rPr>
        <w:t>-ICO</w:t>
      </w:r>
    </w:p>
    <w:p w:rsidR="006E1F21" w:rsidRDefault="006E1F21" w:rsidP="004F6CF1">
      <w:pPr>
        <w:shd w:val="clear" w:color="auto" w:fill="FFFFFF"/>
        <w:rPr>
          <w:rFonts w:eastAsia="Times New Roman" w:cs="Times New Roman"/>
          <w:b/>
          <w:bCs/>
          <w:color w:val="6D2200"/>
          <w:sz w:val="28"/>
          <w:szCs w:val="20"/>
        </w:rPr>
      </w:pPr>
    </w:p>
    <w:p w:rsidR="0057434C" w:rsidRDefault="006E1F21" w:rsidP="004F6CF1">
      <w:pPr>
        <w:shd w:val="clear" w:color="auto" w:fill="FFFFFF"/>
        <w:rPr>
          <w:rFonts w:eastAsia="Times New Roman" w:cs="Times New Roman"/>
          <w:b/>
          <w:bCs/>
          <w:sz w:val="28"/>
          <w:szCs w:val="20"/>
        </w:rPr>
      </w:pPr>
      <w:r w:rsidRPr="006E1F21">
        <w:rPr>
          <w:rFonts w:eastAsia="Times New Roman" w:cs="Times New Roman"/>
          <w:b/>
          <w:bCs/>
          <w:sz w:val="28"/>
          <w:szCs w:val="20"/>
        </w:rPr>
        <w:t xml:space="preserve">Giá cà phê tháng 11 tăng do </w:t>
      </w:r>
      <w:r>
        <w:rPr>
          <w:rFonts w:eastAsia="Times New Roman" w:cs="Times New Roman"/>
          <w:b/>
          <w:bCs/>
          <w:sz w:val="28"/>
          <w:szCs w:val="20"/>
        </w:rPr>
        <w:t>lo ngại sản lượng năm 2021</w:t>
      </w:r>
    </w:p>
    <w:p w:rsidR="006E1F21" w:rsidRDefault="006E1F21" w:rsidP="004F6CF1">
      <w:pPr>
        <w:shd w:val="clear" w:color="auto" w:fill="FFFFFF"/>
        <w:rPr>
          <w:rFonts w:eastAsia="Times New Roman" w:cs="Times New Roman"/>
          <w:b/>
          <w:bCs/>
          <w:sz w:val="28"/>
          <w:szCs w:val="20"/>
        </w:rPr>
      </w:pPr>
    </w:p>
    <w:p w:rsidR="006E1F21" w:rsidRDefault="006E1F21" w:rsidP="00A10A88">
      <w:pPr>
        <w:shd w:val="clear" w:color="auto" w:fill="FFFFFF"/>
        <w:jc w:val="both"/>
        <w:rPr>
          <w:sz w:val="28"/>
        </w:rPr>
      </w:pPr>
      <w:r w:rsidRPr="00A10A88">
        <w:rPr>
          <w:rFonts w:eastAsia="Times New Roman" w:cs="Times New Roman"/>
          <w:bCs/>
          <w:sz w:val="32"/>
          <w:szCs w:val="20"/>
        </w:rPr>
        <w:t>Trong tháng 11,  chỉ</w:t>
      </w:r>
      <w:r w:rsidR="00FC7C33">
        <w:rPr>
          <w:rFonts w:eastAsia="Times New Roman" w:cs="Times New Roman"/>
          <w:bCs/>
          <w:sz w:val="32"/>
          <w:szCs w:val="20"/>
        </w:rPr>
        <w:t xml:space="preserve"> số giá tổng hợp ICO đã tăng </w:t>
      </w:r>
      <w:r w:rsidRPr="00A10A88">
        <w:rPr>
          <w:rFonts w:eastAsia="Times New Roman" w:cs="Times New Roman"/>
          <w:bCs/>
          <w:sz w:val="32"/>
          <w:szCs w:val="20"/>
        </w:rPr>
        <w:t xml:space="preserve"> 3,6% lên 109,70 US cent/1b khi chỉ số giá của tất cả các nhóm đều tăng, chỉ có </w:t>
      </w:r>
      <w:r w:rsidRPr="00A10A88">
        <w:rPr>
          <w:sz w:val="28"/>
        </w:rPr>
        <w:t xml:space="preserve">Other Milds giảm 0,9% xuống còn 150,73 US cent/1b. Niên vụ 2019/20 sản lượng cà phê thế giới giảm 1,6% xuống còn 168,55 triệu bao trong đó sản lượng Arabica giảm 5,1% xuống còn 95,73 triệu bao trong khi sản lượng Robusta tăng 3,2% lên đến 72,82 triệu bao. </w:t>
      </w:r>
    </w:p>
    <w:p w:rsidR="00A10A88" w:rsidRPr="00A10A88" w:rsidRDefault="00A10A88" w:rsidP="00A10A88">
      <w:pPr>
        <w:shd w:val="clear" w:color="auto" w:fill="FFFFFF"/>
        <w:jc w:val="both"/>
        <w:rPr>
          <w:sz w:val="28"/>
        </w:rPr>
      </w:pPr>
    </w:p>
    <w:p w:rsidR="006E1F21" w:rsidRPr="00A10A88" w:rsidRDefault="006E1F21" w:rsidP="00A10A88">
      <w:pPr>
        <w:shd w:val="clear" w:color="auto" w:fill="FFFFFF"/>
        <w:jc w:val="both"/>
        <w:rPr>
          <w:sz w:val="28"/>
        </w:rPr>
      </w:pPr>
      <w:r w:rsidRPr="00A10A88">
        <w:rPr>
          <w:sz w:val="28"/>
        </w:rPr>
        <w:t>Sản lượng ở Trung Mỹ và Mexico giảm 4,5% xuống còn 20,76 triệu bao trong khi sản lượng ở Châu Phi vẫn ở mức ổn định 18,86 triệ</w:t>
      </w:r>
      <w:r w:rsidR="00A10A88" w:rsidRPr="00A10A88">
        <w:rPr>
          <w:sz w:val="28"/>
        </w:rPr>
        <w:t>u bao. Sản lượng cà phê thế giới vượt mức tiêu thụ toàn cầu là 961.000 bao do nhu cầu tiêu thụ của toàn cầu giảm 0,9% xuống còn 167,59 triệu bao.</w:t>
      </w:r>
    </w:p>
    <w:p w:rsidR="006E1F21" w:rsidRPr="006E1F21" w:rsidRDefault="006E1F21" w:rsidP="00D82718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0"/>
        </w:rPr>
      </w:pPr>
    </w:p>
    <w:p w:rsidR="008955ED" w:rsidRDefault="008955ED" w:rsidP="007E6985">
      <w:pPr>
        <w:jc w:val="both"/>
      </w:pPr>
      <w:r>
        <w:t>Chi tiết xem tại</w:t>
      </w:r>
      <w:r w:rsidR="005A37FC">
        <w:t xml:space="preserve"> </w:t>
      </w:r>
      <w:r w:rsidR="006E1F21">
        <w:t xml:space="preserve"> </w:t>
      </w:r>
      <w:r w:rsidR="006E1F21" w:rsidRPr="006E1F21">
        <w:t>http://www.ico.org/documents/cy2020-21/cmr-1120-e.pdf</w:t>
      </w:r>
    </w:p>
    <w:p w:rsidR="001E2B0A" w:rsidRDefault="001E2B0A" w:rsidP="007E6985">
      <w:pPr>
        <w:jc w:val="both"/>
      </w:pPr>
    </w:p>
    <w:p w:rsidR="006E1F21" w:rsidRPr="00A10A88" w:rsidRDefault="006E1F21" w:rsidP="007E6985">
      <w:pPr>
        <w:jc w:val="both"/>
        <w:rPr>
          <w:b/>
        </w:rPr>
      </w:pPr>
      <w:r w:rsidRPr="00A10A88">
        <w:rPr>
          <w:b/>
        </w:rPr>
        <w:t>November coffee prices rise on concerns over 2021 production</w:t>
      </w:r>
    </w:p>
    <w:p w:rsidR="00A10A88" w:rsidRDefault="00A10A88" w:rsidP="007E6985">
      <w:pPr>
        <w:jc w:val="both"/>
      </w:pPr>
    </w:p>
    <w:p w:rsidR="006E1F21" w:rsidRDefault="006E1F21" w:rsidP="007E6985">
      <w:pPr>
        <w:jc w:val="both"/>
      </w:pPr>
      <w:r>
        <w:t xml:space="preserve"> In November, the ICO composite indicator rose by 3.6% to 109.70 US cents/lb as prices for all group indicators increased, except Other Milds, which fell by 0.9% to 150.73 US cents/lb. World coffee production in coffee year 2019/20 decreased by 1.6% to 168.55 million bags as a consequence a 5.1% decline in Arabica output to 95.73 million bags, while Robusta production rose by 3.2% to 72.82 million bags. South America’s production fell by 4.6% to 78.87 million bags, due largely to the decline in Brazil’s Arabica output in the off-year of the biennial crop cycle. Production from Asia &amp; Oceania grew by 4.1% to 50.07 million bags, due largely to the recovery of output in Indonesia and Viet Nam. Production in Central America &amp; Mexico declined by 4.5% to 20.76 million bags, while Africa’s output remained stable at 18.86 million bags. World coffee production exceeded global consumption by 961,000 bags as world coffee demand decreased by 0.9% to 167.59 million bags</w:t>
      </w:r>
    </w:p>
    <w:sectPr w:rsidR="006E1F21" w:rsidSect="001E2B0A"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6A5CC8"/>
    <w:rsid w:val="00045570"/>
    <w:rsid w:val="00083091"/>
    <w:rsid w:val="00083AA3"/>
    <w:rsid w:val="000A1D84"/>
    <w:rsid w:val="000C062D"/>
    <w:rsid w:val="000F462C"/>
    <w:rsid w:val="000F6ACF"/>
    <w:rsid w:val="00111A1D"/>
    <w:rsid w:val="00194A0F"/>
    <w:rsid w:val="001B6718"/>
    <w:rsid w:val="001E2B0A"/>
    <w:rsid w:val="002B0143"/>
    <w:rsid w:val="00345908"/>
    <w:rsid w:val="0036079F"/>
    <w:rsid w:val="00365D22"/>
    <w:rsid w:val="003A0B3B"/>
    <w:rsid w:val="003A2457"/>
    <w:rsid w:val="003F7EEB"/>
    <w:rsid w:val="0045601B"/>
    <w:rsid w:val="004D467F"/>
    <w:rsid w:val="004F6CF1"/>
    <w:rsid w:val="00530813"/>
    <w:rsid w:val="00532BA0"/>
    <w:rsid w:val="0057434C"/>
    <w:rsid w:val="005A37FC"/>
    <w:rsid w:val="00613280"/>
    <w:rsid w:val="006A5CC8"/>
    <w:rsid w:val="006E1F21"/>
    <w:rsid w:val="00724140"/>
    <w:rsid w:val="00733F1B"/>
    <w:rsid w:val="00795997"/>
    <w:rsid w:val="007A34C9"/>
    <w:rsid w:val="007E6985"/>
    <w:rsid w:val="008206D1"/>
    <w:rsid w:val="00833470"/>
    <w:rsid w:val="00855D62"/>
    <w:rsid w:val="00864A34"/>
    <w:rsid w:val="008758E8"/>
    <w:rsid w:val="00884D3A"/>
    <w:rsid w:val="008955ED"/>
    <w:rsid w:val="008A3924"/>
    <w:rsid w:val="009233C7"/>
    <w:rsid w:val="00A10A88"/>
    <w:rsid w:val="00A378EA"/>
    <w:rsid w:val="00B06826"/>
    <w:rsid w:val="00C428F4"/>
    <w:rsid w:val="00C53955"/>
    <w:rsid w:val="00CB5FE0"/>
    <w:rsid w:val="00CC0FB2"/>
    <w:rsid w:val="00CF453F"/>
    <w:rsid w:val="00D019D0"/>
    <w:rsid w:val="00D82718"/>
    <w:rsid w:val="00DC541A"/>
    <w:rsid w:val="00E77133"/>
    <w:rsid w:val="00F31754"/>
    <w:rsid w:val="00F564CF"/>
    <w:rsid w:val="00F712D8"/>
    <w:rsid w:val="00F93B29"/>
    <w:rsid w:val="00FC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A5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5CC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4051C-140E-42C3-9B3F-0E8B8033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4</cp:revision>
  <cp:lastPrinted>2020-06-05T09:21:00Z</cp:lastPrinted>
  <dcterms:created xsi:type="dcterms:W3CDTF">2020-12-04T09:14:00Z</dcterms:created>
  <dcterms:modified xsi:type="dcterms:W3CDTF">2020-12-14T07:55:00Z</dcterms:modified>
</cp:coreProperties>
</file>