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0B" w:rsidRPr="000C3E01" w:rsidRDefault="00F4680B" w:rsidP="000C3E01">
      <w:pPr>
        <w:jc w:val="both"/>
        <w:rPr>
          <w:rFonts w:ascii="Times New Roman" w:hAnsi="Times New Roman" w:cs="Times New Roman"/>
          <w:sz w:val="28"/>
          <w:szCs w:val="28"/>
        </w:rPr>
      </w:pPr>
      <w:r w:rsidRPr="000C3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Báo cáo thị trườ</w:t>
      </w:r>
      <w:r w:rsidR="000C3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ng cà phê tháng 10</w:t>
      </w:r>
      <w:r w:rsidRPr="000C3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/2019-ICO</w:t>
      </w:r>
    </w:p>
    <w:p w:rsidR="00F4680B" w:rsidRPr="000C3E01" w:rsidRDefault="00F4680B" w:rsidP="000C3E01">
      <w:pPr>
        <w:jc w:val="both"/>
        <w:rPr>
          <w:rFonts w:ascii="Times New Roman" w:hAnsi="Times New Roman" w:cs="Times New Roman"/>
          <w:sz w:val="28"/>
          <w:szCs w:val="28"/>
        </w:rPr>
      </w:pPr>
      <w:r w:rsidRPr="000C3E01">
        <w:rPr>
          <w:rFonts w:ascii="Times New Roman" w:hAnsi="Times New Roman" w:cs="Times New Roman"/>
          <w:sz w:val="28"/>
          <w:szCs w:val="28"/>
        </w:rPr>
        <w:t>Niên vụ 2019/20 sản lượng cà phê toàn cầu giảm</w:t>
      </w:r>
    </w:p>
    <w:p w:rsidR="00F4680B" w:rsidRDefault="00F4680B" w:rsidP="000C3E01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C3E01">
        <w:rPr>
          <w:rFonts w:ascii="Times New Roman" w:hAnsi="Times New Roman" w:cs="Times New Roman"/>
          <w:sz w:val="28"/>
          <w:szCs w:val="28"/>
        </w:rPr>
        <w:t xml:space="preserve">Trong niên vụ 2019/20 sản lượng cà phê thế giới được dự </w:t>
      </w:r>
      <w:r w:rsidR="00DB49A5">
        <w:rPr>
          <w:rFonts w:ascii="Times New Roman" w:hAnsi="Times New Roman" w:cs="Times New Roman"/>
          <w:sz w:val="28"/>
          <w:szCs w:val="28"/>
        </w:rPr>
        <w:t>báo giảm 0,9% còn</w:t>
      </w:r>
      <w:r w:rsidRPr="000C3E01">
        <w:rPr>
          <w:rFonts w:ascii="Times New Roman" w:hAnsi="Times New Roman" w:cs="Times New Roman"/>
          <w:sz w:val="28"/>
          <w:szCs w:val="28"/>
        </w:rPr>
        <w:t xml:space="preserve"> 167,4 triệu bao, </w:t>
      </w:r>
      <w:r w:rsidR="00DB49A5">
        <w:rPr>
          <w:rFonts w:ascii="Times New Roman" w:hAnsi="Times New Roman" w:cs="Times New Roman"/>
          <w:sz w:val="28"/>
          <w:szCs w:val="28"/>
        </w:rPr>
        <w:t xml:space="preserve">với </w:t>
      </w:r>
      <w:r w:rsidRPr="000C3E01">
        <w:rPr>
          <w:rFonts w:ascii="Times New Roman" w:hAnsi="Times New Roman" w:cs="Times New Roman"/>
          <w:sz w:val="28"/>
          <w:szCs w:val="28"/>
        </w:rPr>
        <w:t>sản lượng Arabica giả</w:t>
      </w:r>
      <w:r w:rsidR="00DB49A5">
        <w:rPr>
          <w:rFonts w:ascii="Times New Roman" w:hAnsi="Times New Roman" w:cs="Times New Roman"/>
          <w:sz w:val="28"/>
          <w:szCs w:val="28"/>
        </w:rPr>
        <w:t>m 2,7% xuống còn 95,68</w:t>
      </w:r>
      <w:r w:rsidRPr="000C3E01">
        <w:rPr>
          <w:rFonts w:ascii="Times New Roman" w:hAnsi="Times New Roman" w:cs="Times New Roman"/>
          <w:sz w:val="28"/>
          <w:szCs w:val="28"/>
        </w:rPr>
        <w:t xml:space="preserve"> triệu bao trong </w:t>
      </w:r>
      <w:r w:rsidR="00DB49A5">
        <w:rPr>
          <w:rFonts w:ascii="Times New Roman" w:hAnsi="Times New Roman" w:cs="Times New Roman"/>
          <w:sz w:val="28"/>
          <w:szCs w:val="28"/>
        </w:rPr>
        <w:t xml:space="preserve">còn </w:t>
      </w:r>
      <w:r w:rsidRPr="000C3E01">
        <w:rPr>
          <w:rFonts w:ascii="Times New Roman" w:hAnsi="Times New Roman" w:cs="Times New Roman"/>
          <w:sz w:val="28"/>
          <w:szCs w:val="28"/>
        </w:rPr>
        <w:t xml:space="preserve">sản lượng Robusta dự kiến tăng 1,5% lên đến 71,72 triệu bao . Sản lượng </w:t>
      </w:r>
      <w:r w:rsidR="00DB49A5">
        <w:rPr>
          <w:rFonts w:ascii="Times New Roman" w:hAnsi="Times New Roman" w:cs="Times New Roman"/>
          <w:sz w:val="28"/>
          <w:szCs w:val="28"/>
        </w:rPr>
        <w:t xml:space="preserve">của </w:t>
      </w:r>
      <w:r w:rsidRPr="000C3E01">
        <w:rPr>
          <w:rFonts w:ascii="Times New Roman" w:hAnsi="Times New Roman" w:cs="Times New Roman"/>
          <w:sz w:val="28"/>
          <w:szCs w:val="28"/>
        </w:rPr>
        <w:t xml:space="preserve">Nam Mỹ dự kiến giảm 3,2% xuống còn 78,08 triệu bao, phần lớn do sản lượng </w:t>
      </w:r>
      <w:r w:rsidRPr="00F4680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 xml:space="preserve"> Arabica</w:t>
      </w:r>
      <w:r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của </w:t>
      </w:r>
      <w:r w:rsidR="00DB49A5" w:rsidRPr="00F4680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>Brazil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>uy giảm do rơi vào năm mất mùa của chu</w:t>
      </w:r>
      <w:r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kỳ 2 năm 1 lần. Sản lượng Châu Á và Châu Đại Dương dự đoán tăng 1,9% lên đến 49,58 triệu bao do sản lượng của Indonesia phục hồi, trong khi đó sản lượng Việt Nam 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>vẫn</w:t>
      </w:r>
      <w:r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ổn định. Trung Mỹ và Mexico có thể tăng ở mức 0,9% lên đến 21,54 triệu bao trong khi sản lượng của Châu Phi dự kiến sẽ giảm 0,6% xuống còn 18,2 triệu bao. </w:t>
      </w:r>
      <w:r w:rsidR="000C3E01"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Trong niên vụ 2019/20 mức tiêu thụ cà phê thế giới có thể  tăng trưởng chậm lại phù hợp với sự tăng trưởng chậm của nền kinh tế toàn cầu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theo đó nhu cầu cà phê </w:t>
      </w:r>
      <w:r w:rsidR="000C3E01"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chỉ </w:t>
      </w:r>
      <w:r w:rsidR="000C3E01"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tăng 1,5% </w:t>
      </w:r>
      <w:r w:rsidR="00DB49A5">
        <w:rPr>
          <w:rFonts w:ascii="Times New Roman" w:eastAsia="Times New Roman" w:hAnsi="Times New Roman" w:cs="Times New Roman"/>
          <w:color w:val="222222"/>
          <w:sz w:val="28"/>
          <w:szCs w:val="28"/>
        </w:rPr>
        <w:t>lên</w:t>
      </w:r>
      <w:r w:rsidR="000C3E01" w:rsidRPr="000C3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khoảng 167,9 triệu bao.</w:t>
      </w:r>
    </w:p>
    <w:p w:rsidR="000C3E01" w:rsidRPr="000C3E01" w:rsidRDefault="000C3E01" w:rsidP="000C3E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Chi tiết xem tại : </w:t>
      </w:r>
      <w:hyperlink r:id="rId4" w:history="1">
        <w:r>
          <w:rPr>
            <w:rStyle w:val="Hyperlink"/>
          </w:rPr>
          <w:t>http://www.ico.org/documents/cy2019-20/cmr-1019-e.pdf</w:t>
        </w:r>
      </w:hyperlink>
    </w:p>
    <w:p w:rsidR="00F4680B" w:rsidRDefault="00F4680B"/>
    <w:sectPr w:rsidR="00F4680B" w:rsidSect="00744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680B"/>
    <w:rsid w:val="000C3E01"/>
    <w:rsid w:val="00744DA5"/>
    <w:rsid w:val="00DB49A5"/>
    <w:rsid w:val="00F4680B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6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680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C3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o.org/documents/cy2019-20/cmr-1019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2</cp:revision>
  <dcterms:created xsi:type="dcterms:W3CDTF">2019-11-21T03:32:00Z</dcterms:created>
  <dcterms:modified xsi:type="dcterms:W3CDTF">2019-11-29T09:39:00Z</dcterms:modified>
</cp:coreProperties>
</file>