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CA" w:rsidRDefault="009A12CA" w:rsidP="009A12CA">
      <w:pPr>
        <w:rPr>
          <w:rFonts w:cs="Times New Roman"/>
          <w:b/>
          <w:bCs/>
          <w:sz w:val="28"/>
          <w:szCs w:val="28"/>
          <w:shd w:val="clear" w:color="auto" w:fill="FFFFFF"/>
        </w:rPr>
      </w:pPr>
      <w:r w:rsidRPr="002901CC">
        <w:rPr>
          <w:rFonts w:cs="Times New Roman"/>
          <w:b/>
          <w:bCs/>
          <w:sz w:val="28"/>
          <w:szCs w:val="28"/>
          <w:shd w:val="clear" w:color="auto" w:fill="FFFFFF"/>
        </w:rPr>
        <w:t>Báo cáo thị trườ</w:t>
      </w:r>
      <w:r w:rsidR="00A56DD0">
        <w:rPr>
          <w:rFonts w:cs="Times New Roman"/>
          <w:b/>
          <w:bCs/>
          <w:sz w:val="28"/>
          <w:szCs w:val="28"/>
          <w:shd w:val="clear" w:color="auto" w:fill="FFFFFF"/>
        </w:rPr>
        <w:t>ng cà phê tháng 0</w:t>
      </w:r>
      <w:r w:rsidR="001C0352">
        <w:rPr>
          <w:rFonts w:cs="Times New Roman"/>
          <w:b/>
          <w:bCs/>
          <w:sz w:val="28"/>
          <w:szCs w:val="28"/>
          <w:shd w:val="clear" w:color="auto" w:fill="FFFFFF"/>
        </w:rPr>
        <w:t>7</w:t>
      </w:r>
      <w:r w:rsidRPr="002901CC">
        <w:rPr>
          <w:rFonts w:cs="Times New Roman"/>
          <w:b/>
          <w:bCs/>
          <w:sz w:val="28"/>
          <w:szCs w:val="28"/>
          <w:shd w:val="clear" w:color="auto" w:fill="FFFFFF"/>
        </w:rPr>
        <w:t>/2019-ICO</w:t>
      </w:r>
    </w:p>
    <w:p w:rsidR="001C0352" w:rsidRPr="009058A1" w:rsidRDefault="001C0352" w:rsidP="001C03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b/>
          <w:color w:val="222222"/>
          <w:sz w:val="26"/>
          <w:szCs w:val="24"/>
        </w:rPr>
      </w:pPr>
      <w:r w:rsidRPr="009058A1">
        <w:rPr>
          <w:rFonts w:ascii="inherit" w:eastAsia="Times New Roman" w:hAnsi="inherit" w:cs="Courier New"/>
          <w:b/>
          <w:color w:val="222222"/>
          <w:sz w:val="26"/>
          <w:szCs w:val="24"/>
        </w:rPr>
        <w:t xml:space="preserve">Trong </w:t>
      </w:r>
      <w:r w:rsidRPr="001C0352">
        <w:rPr>
          <w:rFonts w:ascii="inherit" w:eastAsia="Times New Roman" w:hAnsi="inherit" w:cs="Courier New"/>
          <w:b/>
          <w:color w:val="222222"/>
          <w:sz w:val="26"/>
          <w:szCs w:val="24"/>
          <w:lang w:val="vi-VN"/>
        </w:rPr>
        <w:t>tháng 7 năm 2019</w:t>
      </w:r>
      <w:r w:rsidRPr="009058A1">
        <w:rPr>
          <w:rFonts w:ascii="inherit" w:eastAsia="Times New Roman" w:hAnsi="inherit" w:cs="Courier New"/>
          <w:b/>
          <w:color w:val="222222"/>
          <w:sz w:val="26"/>
          <w:szCs w:val="24"/>
        </w:rPr>
        <w:t xml:space="preserve"> g</w:t>
      </w:r>
      <w:r w:rsidRPr="001C0352">
        <w:rPr>
          <w:rFonts w:ascii="inherit" w:eastAsia="Times New Roman" w:hAnsi="inherit" w:cs="Courier New"/>
          <w:b/>
          <w:color w:val="222222"/>
          <w:sz w:val="26"/>
          <w:szCs w:val="24"/>
          <w:lang w:val="vi-VN"/>
        </w:rPr>
        <w:t>iá</w:t>
      </w:r>
      <w:r w:rsidR="00624164">
        <w:rPr>
          <w:rFonts w:ascii="inherit" w:eastAsia="Times New Roman" w:hAnsi="inherit" w:cs="Courier New"/>
          <w:b/>
          <w:color w:val="222222"/>
          <w:sz w:val="26"/>
          <w:szCs w:val="24"/>
          <w:lang w:val="vi-VN"/>
        </w:rPr>
        <w:t xml:space="preserve"> cà phê toàn </w:t>
      </w:r>
      <w:bookmarkStart w:id="0" w:name="_GoBack"/>
      <w:bookmarkEnd w:id="0"/>
      <w:r w:rsidR="00624164">
        <w:rPr>
          <w:rFonts w:ascii="inherit" w:eastAsia="Times New Roman" w:hAnsi="inherit" w:cs="Courier New"/>
          <w:b/>
          <w:color w:val="222222"/>
          <w:sz w:val="26"/>
          <w:szCs w:val="24"/>
          <w:lang w:val="vi-VN"/>
        </w:rPr>
        <w:t xml:space="preserve">cầu </w:t>
      </w:r>
      <w:r w:rsidR="00624164">
        <w:rPr>
          <w:rFonts w:ascii="inherit" w:eastAsia="Times New Roman" w:hAnsi="inherit" w:cs="Courier New"/>
          <w:b/>
          <w:color w:val="222222"/>
          <w:sz w:val="26"/>
          <w:szCs w:val="24"/>
        </w:rPr>
        <w:t>đảo chiều đi xuống</w:t>
      </w:r>
      <w:r w:rsidRPr="009058A1">
        <w:rPr>
          <w:rFonts w:ascii="inherit" w:eastAsia="Times New Roman" w:hAnsi="inherit" w:cs="Courier New"/>
          <w:b/>
          <w:color w:val="222222"/>
          <w:sz w:val="26"/>
          <w:szCs w:val="24"/>
          <w:lang w:val="vi-VN"/>
        </w:rPr>
        <w:t xml:space="preserve"> </w:t>
      </w:r>
    </w:p>
    <w:p w:rsidR="001C0352" w:rsidRPr="001C0352" w:rsidRDefault="001C0352" w:rsidP="001C03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b/>
          <w:color w:val="222222"/>
          <w:sz w:val="26"/>
          <w:szCs w:val="24"/>
        </w:rPr>
      </w:pPr>
    </w:p>
    <w:p w:rsidR="001C0352" w:rsidRPr="00CA44A1" w:rsidRDefault="001C0352" w:rsidP="00A05B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tLeast"/>
        <w:ind w:firstLine="360"/>
        <w:jc w:val="both"/>
        <w:rPr>
          <w:rFonts w:ascii="inherit" w:eastAsia="Times New Roman" w:hAnsi="inherit" w:cs="Courier New"/>
          <w:color w:val="222222"/>
          <w:sz w:val="28"/>
          <w:szCs w:val="24"/>
        </w:rPr>
      </w:pPr>
      <w:r w:rsidRPr="00CA44A1">
        <w:rPr>
          <w:rFonts w:ascii="inherit" w:eastAsia="Times New Roman" w:hAnsi="inherit" w:cs="Courier New"/>
          <w:color w:val="222222"/>
          <w:sz w:val="28"/>
          <w:szCs w:val="24"/>
        </w:rPr>
        <w:t xml:space="preserve">Trong tháng 7/2019 chỉ số giá tổng hợp ICO trung bình </w:t>
      </w:r>
      <w:r w:rsidR="00A05BF5">
        <w:rPr>
          <w:rFonts w:ascii="inherit" w:eastAsia="Times New Roman" w:hAnsi="inherit" w:cs="Courier New"/>
          <w:color w:val="222222"/>
          <w:sz w:val="28"/>
          <w:szCs w:val="24"/>
        </w:rPr>
        <w:t xml:space="preserve">hàng </w:t>
      </w:r>
      <w:r w:rsidRPr="00CA44A1">
        <w:rPr>
          <w:rFonts w:ascii="inherit" w:eastAsia="Times New Roman" w:hAnsi="inherit" w:cs="Courier New"/>
          <w:color w:val="222222"/>
          <w:sz w:val="28"/>
          <w:szCs w:val="24"/>
        </w:rPr>
        <w:t xml:space="preserve">tháng tăng lên 3% lên </w:t>
      </w:r>
      <w:r w:rsidR="00624164">
        <w:rPr>
          <w:rFonts w:ascii="inherit" w:eastAsia="Times New Roman" w:hAnsi="inherit" w:cs="Courier New"/>
          <w:color w:val="222222"/>
          <w:sz w:val="28"/>
          <w:szCs w:val="24"/>
          <w:lang w:val="vi-VN"/>
        </w:rPr>
        <w:t>103,01 US cent/</w:t>
      </w:r>
      <w:r w:rsidRPr="001C0352">
        <w:rPr>
          <w:rFonts w:ascii="inherit" w:eastAsia="Times New Roman" w:hAnsi="inherit" w:cs="Courier New"/>
          <w:color w:val="222222"/>
          <w:sz w:val="28"/>
          <w:szCs w:val="24"/>
          <w:lang w:val="vi-VN"/>
        </w:rPr>
        <w:t>lb</w:t>
      </w:r>
      <w:r w:rsidR="00624164">
        <w:rPr>
          <w:rFonts w:ascii="inherit" w:eastAsia="Times New Roman" w:hAnsi="inherit" w:cs="Courier New"/>
          <w:color w:val="222222"/>
          <w:sz w:val="28"/>
          <w:szCs w:val="24"/>
        </w:rPr>
        <w:t>, đ</w:t>
      </w:r>
      <w:r w:rsidRPr="00CA44A1">
        <w:rPr>
          <w:rFonts w:ascii="inherit" w:eastAsia="Times New Roman" w:hAnsi="inherit" w:cs="Courier New"/>
          <w:color w:val="222222"/>
          <w:sz w:val="28"/>
          <w:szCs w:val="24"/>
        </w:rPr>
        <w:t xml:space="preserve">ó là mức trung bình hàng tháng cao nhất kể từ tháng 11/2018. Tuy nhiên, chỉ số giá tổng hợp hàng ngày cao nhất là </w:t>
      </w:r>
      <w:r w:rsidR="00624164">
        <w:rPr>
          <w:rFonts w:ascii="inherit" w:eastAsia="Times New Roman" w:hAnsi="inherit" w:cs="Courier New"/>
          <w:color w:val="222222"/>
          <w:sz w:val="28"/>
          <w:szCs w:val="24"/>
          <w:lang w:val="vi-VN"/>
        </w:rPr>
        <w:t>107,87 US cent/</w:t>
      </w:r>
      <w:r w:rsidRPr="001C0352">
        <w:rPr>
          <w:rFonts w:ascii="inherit" w:eastAsia="Times New Roman" w:hAnsi="inherit" w:cs="Courier New"/>
          <w:color w:val="222222"/>
          <w:sz w:val="28"/>
          <w:szCs w:val="24"/>
          <w:lang w:val="vi-VN"/>
        </w:rPr>
        <w:t>lb vào ngày 4</w:t>
      </w:r>
      <w:r w:rsidRPr="00CA44A1">
        <w:rPr>
          <w:rFonts w:ascii="inherit" w:eastAsia="Times New Roman" w:hAnsi="inherit" w:cs="Courier New"/>
          <w:color w:val="222222"/>
          <w:sz w:val="28"/>
          <w:szCs w:val="24"/>
        </w:rPr>
        <w:t>/</w:t>
      </w:r>
      <w:r w:rsidRPr="001C0352">
        <w:rPr>
          <w:rFonts w:ascii="inherit" w:eastAsia="Times New Roman" w:hAnsi="inherit" w:cs="Courier New"/>
          <w:color w:val="222222"/>
          <w:sz w:val="28"/>
          <w:szCs w:val="24"/>
          <w:lang w:val="vi-VN"/>
        </w:rPr>
        <w:t xml:space="preserve">7 và giảm xuống 98,57 </w:t>
      </w:r>
      <w:r w:rsidRPr="00CA44A1">
        <w:rPr>
          <w:rFonts w:ascii="inherit" w:eastAsia="Times New Roman" w:hAnsi="inherit" w:cs="Courier New"/>
          <w:color w:val="222222"/>
          <w:sz w:val="28"/>
          <w:szCs w:val="24"/>
        </w:rPr>
        <w:t xml:space="preserve">US </w:t>
      </w:r>
      <w:r w:rsidRPr="00CA44A1">
        <w:rPr>
          <w:rFonts w:ascii="inherit" w:eastAsia="Times New Roman" w:hAnsi="inherit" w:cs="Courier New"/>
          <w:color w:val="222222"/>
          <w:sz w:val="28"/>
          <w:szCs w:val="24"/>
          <w:lang w:val="vi-VN"/>
        </w:rPr>
        <w:t>cent</w:t>
      </w:r>
      <w:r w:rsidR="00624164">
        <w:rPr>
          <w:rFonts w:ascii="inherit" w:eastAsia="Times New Roman" w:hAnsi="inherit" w:cs="Courier New"/>
          <w:color w:val="222222"/>
          <w:sz w:val="28"/>
          <w:szCs w:val="24"/>
          <w:lang w:val="vi-VN"/>
        </w:rPr>
        <w:t>/</w:t>
      </w:r>
      <w:r w:rsidRPr="001C0352">
        <w:rPr>
          <w:rFonts w:ascii="inherit" w:eastAsia="Times New Roman" w:hAnsi="inherit" w:cs="Courier New"/>
          <w:color w:val="222222"/>
          <w:sz w:val="28"/>
          <w:szCs w:val="24"/>
          <w:lang w:val="vi-VN"/>
        </w:rPr>
        <w:t>lb vào cuối tháng</w:t>
      </w:r>
      <w:r w:rsidRPr="00CA44A1">
        <w:rPr>
          <w:rFonts w:ascii="inherit" w:eastAsia="Times New Roman" w:hAnsi="inherit" w:cs="Courier New"/>
          <w:color w:val="222222"/>
          <w:sz w:val="28"/>
          <w:szCs w:val="24"/>
        </w:rPr>
        <w:t>.</w:t>
      </w:r>
    </w:p>
    <w:p w:rsidR="003B1869" w:rsidRDefault="001C0352" w:rsidP="009058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tLeast"/>
        <w:ind w:firstLine="360"/>
        <w:jc w:val="both"/>
        <w:rPr>
          <w:rFonts w:ascii="inherit" w:eastAsia="Times New Roman" w:hAnsi="inherit" w:cs="Courier New"/>
          <w:color w:val="222222"/>
          <w:sz w:val="28"/>
          <w:szCs w:val="24"/>
        </w:rPr>
      </w:pPr>
      <w:r w:rsidRPr="00CA44A1">
        <w:rPr>
          <w:rFonts w:ascii="inherit" w:eastAsia="Times New Roman" w:hAnsi="inherit" w:cs="Courier New"/>
          <w:color w:val="222222"/>
          <w:sz w:val="28"/>
          <w:szCs w:val="24"/>
        </w:rPr>
        <w:t xml:space="preserve">Trong tháng 6/2019, xuất khẩu cà phê thế giới tăng 2,8% lên 10,94 triệu bao so với tháng 6/2018, trong khi xuất khẩu trong 9 tháng đầu niên vụ 2018/19 tăng khoảng 6,5% lên </w:t>
      </w:r>
      <w:r w:rsidR="009058A1" w:rsidRPr="00CA44A1">
        <w:rPr>
          <w:rFonts w:ascii="inherit" w:eastAsia="Times New Roman" w:hAnsi="inherit" w:cs="Courier New"/>
          <w:color w:val="222222"/>
          <w:sz w:val="28"/>
          <w:szCs w:val="24"/>
        </w:rPr>
        <w:t xml:space="preserve">97,28 triệu bao. Niên vụ 2018/19 sản lượng cà phê thế giới </w:t>
      </w:r>
      <w:r w:rsidR="00624164">
        <w:rPr>
          <w:rFonts w:ascii="inherit" w:eastAsia="Times New Roman" w:hAnsi="inherit" w:cs="Courier New"/>
          <w:color w:val="222222"/>
          <w:sz w:val="28"/>
          <w:szCs w:val="24"/>
        </w:rPr>
        <w:t xml:space="preserve">ước </w:t>
      </w:r>
      <w:r w:rsidR="009058A1" w:rsidRPr="00CA44A1">
        <w:rPr>
          <w:rFonts w:ascii="inherit" w:eastAsia="Times New Roman" w:hAnsi="inherit" w:cs="Courier New"/>
          <w:color w:val="222222"/>
          <w:sz w:val="28"/>
          <w:szCs w:val="24"/>
        </w:rPr>
        <w:t xml:space="preserve">tăng khoảng 1,9% lên 168,77 triệu bao, </w:t>
      </w:r>
      <w:r w:rsidRPr="00CA44A1">
        <w:rPr>
          <w:rFonts w:ascii="inherit" w:eastAsia="Times New Roman" w:hAnsi="inherit" w:cs="Courier New"/>
          <w:color w:val="222222"/>
          <w:sz w:val="28"/>
          <w:szCs w:val="24"/>
        </w:rPr>
        <w:t xml:space="preserve">đứng đầu là Brazil sản lượng tăng 18,5% </w:t>
      </w:r>
      <w:r w:rsidR="009058A1" w:rsidRPr="00CA44A1">
        <w:rPr>
          <w:rFonts w:ascii="inherit" w:eastAsia="Times New Roman" w:hAnsi="inherit" w:cs="Courier New"/>
          <w:color w:val="222222"/>
          <w:sz w:val="28"/>
          <w:szCs w:val="24"/>
        </w:rPr>
        <w:t xml:space="preserve">cho niên vụ kết thúc vào tháng 3/2019. </w:t>
      </w:r>
    </w:p>
    <w:p w:rsidR="001C0352" w:rsidRPr="00CA44A1" w:rsidRDefault="009058A1" w:rsidP="009058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tLeast"/>
        <w:ind w:firstLine="360"/>
        <w:jc w:val="both"/>
        <w:rPr>
          <w:rFonts w:ascii="inherit" w:eastAsia="Times New Roman" w:hAnsi="inherit" w:cs="Courier New"/>
          <w:color w:val="222222"/>
          <w:sz w:val="28"/>
          <w:szCs w:val="24"/>
        </w:rPr>
      </w:pPr>
      <w:r w:rsidRPr="00CA44A1">
        <w:rPr>
          <w:rFonts w:ascii="inherit" w:eastAsia="Times New Roman" w:hAnsi="inherit" w:cs="Courier New"/>
          <w:color w:val="222222"/>
          <w:sz w:val="28"/>
          <w:szCs w:val="24"/>
        </w:rPr>
        <w:t xml:space="preserve">Tiêu thụ toàn cầu trong niên vụ 2018/19 tăng trưởng ước tính khoảng 2,1% lên 164,84 triệu bao. </w:t>
      </w:r>
      <w:r w:rsidR="00624164">
        <w:rPr>
          <w:rFonts w:ascii="inherit" w:eastAsia="Times New Roman" w:hAnsi="inherit" w:cs="Courier New"/>
          <w:color w:val="222222"/>
          <w:sz w:val="28"/>
          <w:szCs w:val="24"/>
        </w:rPr>
        <w:t>Mặc dù tăng trưởng của tiêu thụ cao hơn tăng trưởng của sản lượng, nhưng tính cả 2 niên vụ vừa qua thì thặng dư sản lượng là 8 triệu bao.</w:t>
      </w:r>
    </w:p>
    <w:p w:rsidR="009A12CA" w:rsidRPr="002901CC" w:rsidRDefault="002901CC" w:rsidP="003B1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360"/>
        <w:rPr>
          <w:sz w:val="28"/>
        </w:rPr>
      </w:pPr>
      <w:r w:rsidRPr="002901CC">
        <w:rPr>
          <w:sz w:val="28"/>
        </w:rPr>
        <w:t xml:space="preserve">Chi tiết xem tại: </w:t>
      </w:r>
      <w:hyperlink r:id="rId5" w:history="1">
        <w:r w:rsidRPr="002901CC">
          <w:rPr>
            <w:rStyle w:val="Hyperlink"/>
            <w:sz w:val="28"/>
          </w:rPr>
          <w:t>http://www.ico.org</w:t>
        </w:r>
      </w:hyperlink>
    </w:p>
    <w:p w:rsidR="006856C5" w:rsidRDefault="006856C5" w:rsidP="009A12CA"/>
    <w:p w:rsidR="009A12CA" w:rsidRDefault="009A12CA" w:rsidP="009A12CA"/>
    <w:sectPr w:rsidR="009A12CA" w:rsidSect="000A51F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A"/>
    <w:rsid w:val="000A51F9"/>
    <w:rsid w:val="0010026D"/>
    <w:rsid w:val="001C0352"/>
    <w:rsid w:val="002901CC"/>
    <w:rsid w:val="003B1869"/>
    <w:rsid w:val="00552AF8"/>
    <w:rsid w:val="00624164"/>
    <w:rsid w:val="006856C5"/>
    <w:rsid w:val="006E4BD6"/>
    <w:rsid w:val="008A3D92"/>
    <w:rsid w:val="009058A1"/>
    <w:rsid w:val="009A12CA"/>
    <w:rsid w:val="009B3504"/>
    <w:rsid w:val="00A05BF5"/>
    <w:rsid w:val="00A56DD0"/>
    <w:rsid w:val="00AD57DA"/>
    <w:rsid w:val="00BB6CE4"/>
    <w:rsid w:val="00C4366A"/>
    <w:rsid w:val="00C61F29"/>
    <w:rsid w:val="00CA44A1"/>
    <w:rsid w:val="00E26592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1C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35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1C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3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2019-07-05T02:36:00Z</cp:lastPrinted>
  <dcterms:created xsi:type="dcterms:W3CDTF">2019-08-06T02:35:00Z</dcterms:created>
  <dcterms:modified xsi:type="dcterms:W3CDTF">2019-08-12T01:44:00Z</dcterms:modified>
</cp:coreProperties>
</file>